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E2" w:rsidRDefault="00BE2B64">
      <w:r>
        <w:rPr>
          <w:noProof/>
          <w:lang w:eastAsia="ru-RU"/>
        </w:rPr>
        <w:drawing>
          <wp:inline distT="0" distB="0" distL="0" distR="0">
            <wp:extent cx="5940425" cy="8478611"/>
            <wp:effectExtent l="19050" t="0" r="3175" b="0"/>
            <wp:docPr id="1" name="Рисунок 1" descr="C:\Users\Лейсан\Desktop\CCI1502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5022022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B64" w:rsidRDefault="00BE2B64"/>
    <w:p w:rsidR="00BE2B64" w:rsidRDefault="00BE2B64"/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  <w:r w:rsidRPr="005E42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1.1.Настоящее Положение об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политике в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Атабае</w:t>
      </w:r>
      <w:r w:rsidRPr="005E42A2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42A2">
        <w:rPr>
          <w:rFonts w:ascii="Times New Roman" w:hAnsi="Times New Roman" w:cs="Times New Roman"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Чишмэкэй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» (далее по тексту – Положение) разработано на основании и в соответствии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Законом РФ от 25 декабря 2008г. № 273-ФЗ «О противодействии коррупции»;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Указом Президента Российской Федерации от 2 апреля 2013г. № 309 «О мерах по реализации отдельных положений Федерального закона «О противодействии коррупции»;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-Кодексом Российской Федерации об административных правонарушениях (КОАП РФ) от30.12.2001 № 195-ФЗ;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Трудовым кодексом Российской Федерации от 30.12.2001 г. № 197-ФЗ;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аконом РФ от 29.12.2012 г. № 273-ФЗ «Об образовании в Российской Федерации»;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Уставом ДОУ.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1.2. В соответствии со ст.13.3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Федеральногозакона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№ 273-ФЗ меры по предупреждению коррупции, принимаемые в ДОУ, могут включать: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1) назначение должностного лица, ответственного за профилактику коррупционных и иных правонарушений;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2) разработку и внедрение в практику стандартов и процедур, направленных на обеспечение добросовестной работы ДОУ;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3) принятие кодекса этики и служебного поведения работников ДОУ;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4) предотвращение и урегулирование конфликта интересов;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>5) недопущение составления неофициальной отчётности и использования поддельных документов;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6) Сотрудничество ДОУ с правоохранительными органами.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1.3. Понятия, используемые в данном Положении: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подкуп,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</w:t>
      </w: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>оминимизациии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>(или)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ликвидациипоследствийкоррупционных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правонарушений.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Контрагент </w:t>
      </w:r>
      <w:r w:rsidRPr="005E42A2">
        <w:rPr>
          <w:rFonts w:ascii="Times New Roman" w:hAnsi="Times New Roman" w:cs="Times New Roman"/>
          <w:sz w:val="24"/>
          <w:szCs w:val="24"/>
        </w:rPr>
        <w:t xml:space="preserve"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Взятка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3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в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Личная заинтересованность работника (представителя организации)</w:t>
      </w:r>
      <w:r w:rsidRPr="005E42A2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</w:t>
      </w: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proofErr w:type="spellStart"/>
      <w:r w:rsidRPr="005E42A2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b/>
          <w:sz w:val="24"/>
          <w:szCs w:val="24"/>
        </w:rPr>
        <w:t xml:space="preserve"> политики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2.1. Целью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политики ДОУ является обеспечение работы по профилактике и противодействию коррупции в дошкольном образовательном учреждении. </w:t>
      </w:r>
    </w:p>
    <w:p w:rsidR="00BE2B64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2.2. Задачами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политики ДОУ являются: </w:t>
      </w:r>
    </w:p>
    <w:p w:rsidR="00BE2B64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-информирование работников ДОУ о нормативно-правовом обеспечении работы по противодействию коррупции и ответственности за совершение коррупционных правонарушений; </w:t>
      </w:r>
    </w:p>
    <w:p w:rsidR="00BE2B64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-определение основных принципов противодействия коррупции, направлений деятельности и мер по противодействию коррупции в ДОУ; </w:t>
      </w:r>
    </w:p>
    <w:p w:rsidR="00BE2B64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-методическое обеспечение разработки и реализации мер, направленных на профилактику и противодействие коррупции в ДОУ; </w:t>
      </w:r>
    </w:p>
    <w:p w:rsidR="00BE2B64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-формирование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сознания у работников ДОУ;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-обеспечение неотвратимости наказания за коррупционные проявления.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3. Основные принципы </w:t>
      </w:r>
      <w:proofErr w:type="spellStart"/>
      <w:r w:rsidRPr="005E42A2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b/>
          <w:sz w:val="24"/>
          <w:szCs w:val="24"/>
        </w:rPr>
        <w:t xml:space="preserve"> деятельности ДОУ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политика ДОУ основана на следующих ключевых принципах: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3.1. Принцип соответствия политики действующему законодательству и общепринятым нормам.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sz w:val="24"/>
          <w:szCs w:val="24"/>
        </w:rPr>
        <w:t xml:space="preserve">Настоящая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4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ДОУ. </w:t>
      </w:r>
      <w:proofErr w:type="gramEnd"/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3.2. Принцип личного примера руководства. Ключевая роль руководства ДОУ в формировании культуры нетерпимости к коррупции и в создании внутриорганизационной системы предупреждения и противодействия коррупции в дошкольном образовательном учреждении.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3.3. Принцип вовлеченности работников. В ДОУ регулярно информируют работников о положениях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законодательства и активно их </w:t>
      </w: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привлекают к участию в формировании и реализации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стандартов и процедур.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3.4. Принцип соразмерности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процедур риску коррупции. В ДОУ разрабатываются и выполняются мероприятия, позволяющие снизить вероятность вовлечения дошкольного образовательного учреждения, ее руководства и работников в коррупционную деятельность.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3.5. Принцип эффективности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процедур. В ДОУ применяют такие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мероприятия, которые имеют низкую стоимость, обеспечивают простоту реализации и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3.6. Принцип ответственности и неотвратимости наказания. Неотвратимость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3.7. Принцип постоянного контроля и регулярного мониторинга. В ДОУ регулярно осуществляется мониторинг эффективности внедренных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процедур, а также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их исполнением.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3.8.Принцип открытости. Информирование контрагентов, партнёров и общественности о принятых в ДОУ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стандартах ведения деятельности.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5E42A2">
        <w:rPr>
          <w:rFonts w:ascii="Times New Roman" w:hAnsi="Times New Roman" w:cs="Times New Roman"/>
          <w:b/>
          <w:sz w:val="24"/>
          <w:szCs w:val="24"/>
        </w:rPr>
        <w:t>Антикоррупционные</w:t>
      </w:r>
      <w:proofErr w:type="spellEnd"/>
      <w:r w:rsidRPr="005E42A2">
        <w:rPr>
          <w:rFonts w:ascii="Times New Roman" w:hAnsi="Times New Roman" w:cs="Times New Roman"/>
          <w:b/>
          <w:sz w:val="24"/>
          <w:szCs w:val="24"/>
        </w:rPr>
        <w:t xml:space="preserve"> мероприятия и порядок их применения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В ДОУ реализуются следующие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мероприятия: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4.1. В части нормативного обеспечения, закрепления стандартов поведения и декларации намерений: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и принятие Положения об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политике;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закрепление соответствующих положений в должностных инструкциях работников;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введение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положений в трудовые договора с работниками;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при необходимости иных локальных нормативных актов.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4.2. В части разработки и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введения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специальных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процедур: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и введение Положения о конфликте интересов;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введение процедуры информирования работниками работодателя о случаях склонения их или других работников к совершению коррупционных нарушений и порядка рассмотрения таких сообщений;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- проведение периодической оценки коррупционных рисков в целях выявления сфер деятельности ДОУ, наиболее подверженных таким рискам, и разработка соответствующих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мер;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разработка и введение иных необходимых процедур.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4.3. В части обучения и информирования работников: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ознакомление работников под роспись с нормативными документами, регламентирующими вопросы предупреждения и противодействия коррупции в организации;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обучающих мероприятий по вопросам профилактики и противодействия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организация индивидуального консультирования работников по вопросам применения (соблюдения)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стандартов и процедур.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4.4. В части обеспечения соответствия системы внутреннего контроля ДОУ требованиям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политики организации: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осуществление регулярного контроля соблюдения всеми категориями работников требований локальных нормативных актов;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>- 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 -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4.5. В части привлечения экспертов: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периодическое проведение внешнего аудита;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привлечение внешних независимых экспертов при осуществлении хозяйственной деятельности организации и организации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мер.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4.6. В части оценки результатов проводимой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работы: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регулярной оценки результатов работы по противодействию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подготовка и распространение отчетных материалов о проводимой работе и результатах в сфере противодействия коррупции.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ДОУ может утвердить план реализации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мероприятий в качестве составной части настоящего Положения или приложения к нему (Приложение 1)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5. Определение должностного лица, ответственного за противодействие коррупции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5.1.В ДОУ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 или, в отсутствие заведующего - старший воспитатель (далее - Ответственное лицо). Задачи, функции и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полномочия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которого в сфере противодействия коррупции определены его Должностной инструкцией.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5.2. Деятельность Ответственного лица включает: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разработку и представление на утверждение заведующему ДОУ проектов локальных нормативных актов и иных предложений, направленных на реализацию мер по предупреждению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 работниками ДОУ;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организацию проведения оценки коррупционных рисков;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 или физического лица, а также о случаях совершения коррупционных правонарушений работниками, контрагентами организации или иными лицами;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организацию приёма сведений о конфликте интересов;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 - организацию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ДОУ по вопросам предупреждения и противодействия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проведение оценки результатов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работы и подготовка соответствующих отчётных материалов заведующему ДОУ.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6.Выявление и урегулирование конфликта интересов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6.1.Своевременное выявление конфликта интересов в деятельности работников ДОУ является одним из ключевых элементов предотвращения коррупционных правонарушений.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6.2.С целью регулирования и предотвращения конфликта интересов в ДОУ разрабатывается и принимается Положение о конфликте интересов.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7.Возможные ситуации возникновения конфликта интересов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 Возможные общие ситуации возникновения конфликта интересов работников: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7.1.1.Работник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7.1.2.Работник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7.1.3.Работник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со Школой, намеревающейся установить такие отношения или являющейся его конкурентом.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7.1.4.Работник принимает решение о закупке Школой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7.1.5.Работник или иное лицо, с которым связана личная заинтересованность работника, владеет ценными бумагами иной организации, которая имеет деловые отношения со Школой, намеревается установить такие отношения или является ее конкурентом.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7.1.6.Работник или иное лицо, с которым связана личная заинтересованность работника, имеет финансовые или имущественные обязательства перед иной организацией, которая имеет деловые отношения со Школой, намеревается установить такие отношения или является ее конкурентом.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7.1.7.Работник принимает решения об установлении (сохранении) деловых отношений Школы с иной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7.1.8.Работник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со Школой, намеревается установить такие отношения или является ее конкурентом.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8.Стандарты поведения работников ДОУ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8.1.Важным элементом работы по предупреждению коррупции является внедрение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стандартов поведения работников в корпоративную культуру ДОУ.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8.2.Настоящее Положение устанавливает ряд общих правил и стандартов поведения работников ДОУ, затрагивающих общую этику деловых отношений и </w:t>
      </w: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направленных на формирование этичного, добросовестного поведения работников и организации в целом и принятые в данном профессиональном сообществе: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соблюдение высоких этических стандартов поведения;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поддержание высоких стандартов профессиональной деятельности;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следование лучшим практикам корпоративного управления;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создание и поддержание атмосферы доверия и взаимного уважения;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следование принципу добросовестной конкуренции;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соблюдение законности и принятых на себя договорных обязательств;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соблюдение принципов объективности и честности при принятии решений.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9.Обучение и консультирование работников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9.1.При организации обучения работников ДОУ вопросам профилактики и противодействия коррупции должна учитываться категория обучаемых и время его проведения.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9.2.Обучение проводится по следующей тематике: - коррупция в государственном и частном секторах экономики;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юридическая ответственность за совершение коррупционных правонарушений;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выявление и разрешение конфликта интересов при выполнении трудовых обязанностей;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- взаимодействие с правоохранительными органами по вопросам профилактики и противодействия коррупции.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9.3.В зависимости от времени проведения выделяют следующие виды обучения: -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при приёме на работу;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периодическое обучение работников с целью поддержания их знаний и навыков в сфере противодействия коррупции на должном уровне;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- дополнительное обучение в случае выявления провалов в реализации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9.4.Консультирование по вопросам противодействия коррупции осуществляется в индивидуальном порядке. Ответственным лицом за проведение такого консультирования является лицо, ответственное за противодействие коррупции в ДОУ.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9.5.Консультирование по частным вопросам противодействия коррупции и урегулирования конфликта интересов проводится в конфиденциальном порядке.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>10.Внутренний контроль и аудит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10.1.Внутренний контроль хозяйственных операций в ДОУ осуществляется в соответствии с Федеральным законом от 6 декабря 2011 г. № 402-ФЗ «О бухгалтерском учете».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10.2.В ДОУ при проведении внутреннего контроля и аудита осуществляется контроль обеспечения соответствия деятельности организации требованиям нормативных правовых актов и локальных нормативных актов, в том числе: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контроль соблюдения ограничений, налагаемых на педагогических работников при осуществлении ими профессиональной деятельности;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контроль документирования операций хозяйственной деятельности организации;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проверка экономической обоснованности осуществляемых операций в сферах коррупционного риска.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10.3.Контроль документирования операций хозяйственной деятельности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10.4.Проверка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принимается во внимание наличие обстоятельств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– индикаторов неправомерных действий, в том числе: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- оплата услуг, характер которых не определен, либо вызывает сомнения;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предоставление или получение дорогостоящих подарков, оплата развлекательных услуг,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аффилированных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лиц и контрагентов;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закупки или продажи по ценам, значительно отличающимся от </w:t>
      </w:r>
      <w:proofErr w:type="gramStart"/>
      <w:r w:rsidRPr="005E42A2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5E42A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сомнительные платежи наличными.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11.Оценка коррупционных рисков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11.1.Целью оценки коррупционных рисков является определение конкретных процессов и деловых операций в деятельности образовательного учреждения,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организацией.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11.2.Выделяются следующие категории (группы) коррупционных рисков.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11.2.1.Коррупционные риски по процессам: - приём детей в ДОУ;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оказание платных образовательных услуг;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закупки и иная финансово-хозяйственная деятельность.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11.2.2.Коррупционные риски по категориям работников: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руководство ДОУ (заведующий, старший воспитатель, заведующий хозяйством);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воспитатели групп;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иные педагогические работники.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11.3.В целях минимизации коррупционных рисков реализуются следующие механизмы: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детальное закрепление в локальных нормативных актах деятельности ДОУ по осуществлению основных функций, установленных законодательством об образовании;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обеспечение информационной открытости деятельности ДОУ в соответствии с требованиями действующего законодательства;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введение необходимых ограничений для отдельных категорий работников;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а также иные механизмы.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12.Сотрудничество с правоохранительными органами в сфере противодействия коррупции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12.1.Сотрудничество с правоохранительными органами является важным показателем приверженности ДОУ декларируемым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антикоррупционным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стандартам поведения.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12.2.Сотрудничество с правоохранительными органами осуществляется в различных формах, в том числе: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12.3.Руководство ДОУ и его сотрудники: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оказывают поддержку в выявлении и расследовании правоохранительными органами фактов коррупции;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-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12.4.Руководство ДОУ и его сотрудники не допускают вмешательства в выполнение служебных обязанностей должностными лицами контрольно-надзорных, судебных или правоохранительных органов.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2A2">
        <w:rPr>
          <w:rFonts w:ascii="Times New Roman" w:hAnsi="Times New Roman" w:cs="Times New Roman"/>
          <w:sz w:val="24"/>
          <w:szCs w:val="24"/>
        </w:rPr>
        <w:t xml:space="preserve">12.5.ДОУ не принимает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BE2B64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13.Ответственность сотрудников за несоблюдение требований </w:t>
      </w:r>
      <w:proofErr w:type="spellStart"/>
      <w:r w:rsidRPr="005E42A2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b/>
          <w:sz w:val="24"/>
          <w:szCs w:val="24"/>
        </w:rPr>
        <w:t xml:space="preserve"> политики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13.1.В ДОУ требуется соблюдения работниками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под роспись с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политикой дошкольного образовательного учреждения и локальными нормативными актами, касающимися предупреждения и противодействия коррупции, изданными в ДОУ.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lastRenderedPageBreak/>
        <w:t xml:space="preserve">13.2.Работники ДОУ,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политики, а также за действие (бездействие) подчиненных им лиц, нарушающих эти принципы и требования. 10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13.3.К мерам ответственности за коррупционные проявления в ДОУ относятся: меры уголовной, административной и дисциплинарной ответственности в соответствии законодательством Российской Федерации.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b/>
          <w:sz w:val="24"/>
          <w:szCs w:val="24"/>
        </w:rPr>
        <w:t xml:space="preserve">14.Заключительные положения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14.1. При изменении законодательства Российской Федерации, либо выявлении недостаточно эффективных положений </w:t>
      </w:r>
      <w:proofErr w:type="spellStart"/>
      <w:r w:rsidRPr="005E42A2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E42A2">
        <w:rPr>
          <w:rFonts w:ascii="Times New Roman" w:hAnsi="Times New Roman" w:cs="Times New Roman"/>
          <w:sz w:val="24"/>
          <w:szCs w:val="24"/>
        </w:rPr>
        <w:t xml:space="preserve"> политикой ДОУ, настоящее Положение может быть пересмотрено и в него могут быть внесены изменения и дополнения.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14.2.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14.3.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E2B64" w:rsidRPr="005E42A2" w:rsidRDefault="00BE2B64" w:rsidP="00BE2B6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42A2">
        <w:rPr>
          <w:rFonts w:ascii="Times New Roman" w:hAnsi="Times New Roman" w:cs="Times New Roman"/>
          <w:sz w:val="24"/>
          <w:szCs w:val="24"/>
        </w:rPr>
        <w:t xml:space="preserve">14.4. Настоящее Положение принимается на неопределенный срок. Изменения и дополнения к Положению принимаются в порядке, предусмотренном п.14.1 настоящего Положения. </w:t>
      </w:r>
    </w:p>
    <w:p w:rsidR="00BE2B64" w:rsidRDefault="00BE2B64" w:rsidP="00BE2B64">
      <w:r w:rsidRPr="005E42A2">
        <w:rPr>
          <w:rFonts w:ascii="Times New Roman" w:hAnsi="Times New Roman" w:cs="Times New Roman"/>
          <w:sz w:val="24"/>
          <w:szCs w:val="24"/>
        </w:rPr>
        <w:t>14.5. 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</w:p>
    <w:sectPr w:rsidR="00BE2B64" w:rsidSect="00863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2B64"/>
    <w:rsid w:val="008638E2"/>
    <w:rsid w:val="00BE2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3744</Words>
  <Characters>21342</Characters>
  <Application>Microsoft Office Word</Application>
  <DocSecurity>0</DocSecurity>
  <Lines>177</Lines>
  <Paragraphs>50</Paragraphs>
  <ScaleCrop>false</ScaleCrop>
  <Company/>
  <LinksUpToDate>false</LinksUpToDate>
  <CharactersWithSpaces>25036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2022-02-15T08:10:00Z</dcterms:created>
  <dcterms:modified xsi:type="dcterms:W3CDTF">2022-02-15T08:12:00Z</dcterms:modified>
</cp:coreProperties>
</file>